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中国共产党纪律处分条例</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bookmarkStart w:id="0" w:name="_GoBack"/>
      <w:bookmarkEnd w:id="0"/>
      <w:r>
        <w:rPr>
          <w:rFonts w:ascii="黑体" w:hAnsi="黑体" w:eastAsia="黑体" w:cs="黑体"/>
          <w:kern w:val="0"/>
          <w:sz w:val="32"/>
          <w:szCs w:val="32"/>
        </w:rPr>
        <w:t>第一编　总则</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第一章　指导思想、原则和适用范围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第一条</w:t>
      </w:r>
      <w:r>
        <w:rPr>
          <w:rFonts w:ascii="仿宋_GB2312" w:hAnsi="仿宋_GB2312" w:eastAsia="仿宋_GB2312" w:cs="仿宋_GB2312"/>
          <w:bCs/>
          <w:kern w:val="0"/>
          <w:sz w:val="32"/>
          <w:szCs w:val="32"/>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第二条</w:t>
      </w:r>
      <w:r>
        <w:rPr>
          <w:rFonts w:ascii="仿宋_GB2312" w:hAnsi="仿宋_GB2312" w:eastAsia="仿宋_GB2312" w:cs="仿宋_GB2312"/>
          <w:bCs/>
          <w:kern w:val="0"/>
          <w:sz w:val="32"/>
          <w:szCs w:val="32"/>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第三条</w:t>
      </w:r>
      <w:r>
        <w:rPr>
          <w:rFonts w:ascii="仿宋_GB2312" w:hAnsi="仿宋_GB2312" w:eastAsia="仿宋_GB2312" w:cs="仿宋_GB2312"/>
          <w:bCs/>
          <w:kern w:val="0"/>
          <w:sz w:val="32"/>
          <w:szCs w:val="32"/>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第四条</w:t>
      </w:r>
      <w:r>
        <w:rPr>
          <w:rFonts w:ascii="仿宋_GB2312" w:hAnsi="仿宋_GB2312" w:eastAsia="仿宋_GB2312" w:cs="仿宋_GB2312"/>
          <w:bCs/>
          <w:kern w:val="0"/>
          <w:sz w:val="32"/>
          <w:szCs w:val="32"/>
        </w:rPr>
        <w:t>　党的纪律处分工作应当坚持以下原则：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（一）坚持党要管党、全面从严治党。加强对党的各级组织和全体党员的教育、管理和监督，把纪律挺在前面，注重抓早抓小、防微杜渐。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（二）党纪面前一律平等。对违犯党纪的党组织和党员必须严肃、公正执行纪律，党内不允许有任何不受纪律约束的党组织和党员。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（三）实事求是。对党组织和党员违犯党纪的行为，应当以事实为依据，以党章、其他党内法规和国家法律法规为准绳，准确认定违纪性质，区别不同情况，恰当予以处理。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（五）惩前毖后、治病救人。处理违犯党纪的党组织和党员，应当实行惩戒与教育相结合，做到宽严相济。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第五条</w:t>
      </w:r>
      <w:r>
        <w:rPr>
          <w:rFonts w:ascii="仿宋_GB2312" w:hAnsi="仿宋_GB2312" w:eastAsia="仿宋_GB2312" w:cs="仿宋_GB2312"/>
          <w:bCs/>
          <w:kern w:val="0"/>
          <w:sz w:val="32"/>
          <w:szCs w:val="32"/>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第六条</w:t>
      </w:r>
      <w:r>
        <w:rPr>
          <w:rFonts w:ascii="仿宋_GB2312" w:hAnsi="仿宋_GB2312" w:eastAsia="仿宋_GB2312" w:cs="仿宋_GB2312"/>
          <w:bCs/>
          <w:kern w:val="0"/>
          <w:sz w:val="32"/>
          <w:szCs w:val="32"/>
        </w:rPr>
        <w:t>　本条例适用于违犯党纪应当受到党纪责任追究的党组织和党员。</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第二章　违纪与纪律处分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第七条</w:t>
      </w:r>
      <w:r>
        <w:rPr>
          <w:rFonts w:ascii="仿宋_GB2312" w:hAnsi="仿宋_GB2312" w:eastAsia="仿宋_GB2312" w:cs="仿宋_GB2312"/>
          <w:kern w:val="0"/>
          <w:sz w:val="32"/>
          <w:szCs w:val="32"/>
        </w:rPr>
        <w:t>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重点查处党的十八大以来不收敛、不收手，问题线索反映集中、群众反映强烈，政治问题和经济问题交织的腐败案件，违反中央八项规定精神的问题。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第八条</w:t>
      </w:r>
      <w:r>
        <w:rPr>
          <w:rFonts w:ascii="仿宋_GB2312" w:hAnsi="仿宋_GB2312" w:eastAsia="仿宋_GB2312" w:cs="仿宋_GB2312"/>
          <w:kern w:val="0"/>
          <w:sz w:val="32"/>
          <w:szCs w:val="32"/>
        </w:rPr>
        <w:t>　对党员的纪律处分种类：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（一）警告；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（二）严重警告；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（三）撤销党内职务；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（四）留党察看；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（五）开除党籍。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第九条</w:t>
      </w:r>
      <w:r>
        <w:rPr>
          <w:rFonts w:ascii="仿宋_GB2312" w:hAnsi="仿宋_GB2312" w:eastAsia="仿宋_GB2312" w:cs="仿宋_GB2312"/>
          <w:kern w:val="0"/>
          <w:sz w:val="32"/>
          <w:szCs w:val="32"/>
        </w:rPr>
        <w:t>　对于违犯党的纪律的党组织，上级党组织应当责令其作出检查或者进行通报批评。对于严重违犯党的纪律、本身又不能纠正的党组织，上一级党的委员会在查明核实后，根据情节严重的程度，可以予以：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（一）改组；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（二）解散。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第十条　</w:t>
      </w:r>
      <w:r>
        <w:rPr>
          <w:rFonts w:ascii="仿宋_GB2312" w:hAnsi="仿宋_GB2312" w:eastAsia="仿宋_GB2312" w:cs="仿宋_GB2312"/>
          <w:kern w:val="0"/>
          <w:sz w:val="32"/>
          <w:szCs w:val="32"/>
        </w:rPr>
        <w:t>党员受到警告处分一年内、受到严重警告处分一年半内，不得在党内提升职务和向党外组织推荐担任高于其原任职务的党外职务。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第十一条</w:t>
      </w:r>
      <w:r>
        <w:rPr>
          <w:rFonts w:ascii="仿宋_GB2312" w:hAnsi="仿宋_GB2312" w:eastAsia="仿宋_GB2312" w:cs="仿宋_GB2312"/>
          <w:kern w:val="0"/>
          <w:sz w:val="32"/>
          <w:szCs w:val="32"/>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第十二条</w:t>
      </w:r>
      <w:r>
        <w:rPr>
          <w:rFonts w:ascii="仿宋_GB2312" w:hAnsi="仿宋_GB2312" w:eastAsia="仿宋_GB2312" w:cs="仿宋_GB2312"/>
          <w:kern w:val="0"/>
          <w:sz w:val="32"/>
          <w:szCs w:val="32"/>
        </w:rPr>
        <w:t>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第十三条</w:t>
      </w:r>
      <w:r>
        <w:rPr>
          <w:rFonts w:ascii="仿宋_GB2312" w:hAnsi="仿宋_GB2312" w:eastAsia="仿宋_GB2312" w:cs="仿宋_GB2312"/>
          <w:kern w:val="0"/>
          <w:sz w:val="32"/>
          <w:szCs w:val="32"/>
        </w:rPr>
        <w:t>　党员受到开除党籍处分，五年内不得重新入党，也不得推荐担任与其原任职务相当或者高于其原任职务的党外职务。另有规定不准重新入党的，依照规定。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第十四条</w:t>
      </w:r>
      <w:r>
        <w:rPr>
          <w:rFonts w:ascii="仿宋_GB2312" w:hAnsi="仿宋_GB2312" w:eastAsia="仿宋_GB2312" w:cs="仿宋_GB2312"/>
          <w:kern w:val="0"/>
          <w:sz w:val="32"/>
          <w:szCs w:val="32"/>
        </w:rPr>
        <w:t>　党的各级代表大会的代表受到留党察看以上（含留党察看）处分的，党组织应当终止其代表资格。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第十五条</w:t>
      </w:r>
      <w:r>
        <w:rPr>
          <w:rFonts w:ascii="仿宋_GB2312" w:hAnsi="仿宋_GB2312" w:eastAsia="仿宋_GB2312" w:cs="仿宋_GB2312"/>
          <w:kern w:val="0"/>
          <w:sz w:val="32"/>
          <w:szCs w:val="32"/>
        </w:rPr>
        <w:t>　对于受到改组处理的党组织领导机构成员，除应当受到撤销党内职务以上（含撤销党内职务）处分的外，均自然免职。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第十六条</w:t>
      </w:r>
      <w:r>
        <w:rPr>
          <w:rFonts w:ascii="仿宋_GB2312" w:hAnsi="仿宋_GB2312" w:eastAsia="仿宋_GB2312" w:cs="仿宋_GB2312"/>
          <w:kern w:val="0"/>
          <w:sz w:val="32"/>
          <w:szCs w:val="32"/>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第三章　纪律处分运用规则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第十七条</w:t>
      </w:r>
      <w:r>
        <w:rPr>
          <w:rFonts w:ascii="仿宋_GB2312" w:hAnsi="仿宋_GB2312" w:eastAsia="仿宋_GB2312" w:cs="仿宋_GB2312"/>
          <w:kern w:val="0"/>
          <w:sz w:val="32"/>
          <w:szCs w:val="32"/>
        </w:rPr>
        <w:t>　有下列情形之一的，可以从轻或者减轻处分：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（一）主动交代本人应当受到党纪处分的问题的；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（二）在组织核实、立案审查过程中，能够配合核实审查工作，如实说明本人违纪违法事实的；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（三）检举同案人或者其他人应当受到党纪处分或者法律追究的问题，经查证属实的；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（四）主动挽回损失、消除不良影响或者有效阻止危害结果发生的；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（五）主动上交违纪所得的；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（六）有其他立功表现的。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第十八条</w:t>
      </w:r>
      <w:r>
        <w:rPr>
          <w:rFonts w:ascii="仿宋_GB2312" w:hAnsi="仿宋_GB2312" w:eastAsia="仿宋_GB2312" w:cs="仿宋_GB2312"/>
          <w:kern w:val="0"/>
          <w:sz w:val="32"/>
          <w:szCs w:val="32"/>
        </w:rPr>
        <w:t>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第十九条</w:t>
      </w:r>
      <w:r>
        <w:rPr>
          <w:rFonts w:ascii="仿宋_GB2312" w:hAnsi="仿宋_GB2312" w:eastAsia="仿宋_GB2312" w:cs="仿宋_GB2312"/>
          <w:kern w:val="0"/>
          <w:sz w:val="32"/>
          <w:szCs w:val="32"/>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第二十条</w:t>
      </w:r>
      <w:r>
        <w:rPr>
          <w:rFonts w:ascii="仿宋_GB2312" w:hAnsi="仿宋_GB2312" w:eastAsia="仿宋_GB2312" w:cs="仿宋_GB2312"/>
          <w:kern w:val="0"/>
          <w:sz w:val="32"/>
          <w:szCs w:val="32"/>
        </w:rPr>
        <w:t>　有下列情形之一的，应当从重或者加重处分：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（一）强迫、唆使他人违纪的；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（二）拒不上交或者退赔违纪所得的；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（三）违纪受处分后又因故意违纪应当受到党纪处分的；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（四）违纪受到党纪处分后，又被发现其受处分前的违纪行为应当受到党纪处分的；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（五）本条例另有规定的。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第二十一条</w:t>
      </w:r>
      <w:r>
        <w:rPr>
          <w:rFonts w:ascii="仿宋_GB2312" w:hAnsi="仿宋_GB2312" w:eastAsia="仿宋_GB2312" w:cs="仿宋_GB2312"/>
          <w:kern w:val="0"/>
          <w:sz w:val="32"/>
          <w:szCs w:val="32"/>
        </w:rPr>
        <w:t>　从轻处分，是指在本条例规定的违纪行为应当受到的处分幅度以内，给予较轻的处分。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从重处分，是指在本条例规定的违纪行为应当受到的处分幅度以内，给予较重的处分。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第二十二条</w:t>
      </w:r>
      <w:r>
        <w:rPr>
          <w:rFonts w:ascii="仿宋_GB2312" w:hAnsi="仿宋_GB2312" w:eastAsia="仿宋_GB2312" w:cs="仿宋_GB2312"/>
          <w:kern w:val="0"/>
          <w:sz w:val="32"/>
          <w:szCs w:val="32"/>
        </w:rPr>
        <w:t>　减轻处分，是指在本条例规定的违纪行为应当受到的处分幅度以外，减轻一档给予处分。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加重处分，是指在本条例规定的违纪行为应当受到的处分幅度以外，加重一档给予处分。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本条例规定的只有开除党籍处分一个档次的违纪行为，不适用第一款减轻处分的规定。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第二十三条</w:t>
      </w:r>
      <w:r>
        <w:rPr>
          <w:rFonts w:ascii="仿宋_GB2312" w:hAnsi="仿宋_GB2312" w:eastAsia="仿宋_GB2312" w:cs="仿宋_GB2312"/>
          <w:kern w:val="0"/>
          <w:sz w:val="32"/>
          <w:szCs w:val="32"/>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第二十四条</w:t>
      </w:r>
      <w:r>
        <w:rPr>
          <w:rFonts w:ascii="仿宋_GB2312" w:hAnsi="仿宋_GB2312" w:eastAsia="仿宋_GB2312" w:cs="仿宋_GB2312"/>
          <w:kern w:val="0"/>
          <w:sz w:val="32"/>
          <w:szCs w:val="32"/>
        </w:rPr>
        <w:t>　一个违纪行为同时触犯本条例两个以上（含两个）条款的，依照处分较重的条款定性处理。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一个条款规定的违纪构成要件全部包含在另一个条款规定的违纪构成要件中，特别规定与一般规定不一致的，适用特别规定。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第二十五条</w:t>
      </w:r>
      <w:r>
        <w:rPr>
          <w:rFonts w:ascii="仿宋_GB2312" w:hAnsi="仿宋_GB2312" w:eastAsia="仿宋_GB2312" w:cs="仿宋_GB2312"/>
          <w:kern w:val="0"/>
          <w:sz w:val="32"/>
          <w:szCs w:val="32"/>
        </w:rPr>
        <w:t>　二人以上（含二人）共同故意违纪的，对为首者，从重处分，本条例另有规定的除外；对其他成员，按照其在共同违纪中所起的作用和应负的责任，分别给予处分。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教唆他人违纪的，应当按照其在共同违纪中所起的作用追究党纪责任。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第二十六条</w:t>
      </w:r>
      <w:r>
        <w:rPr>
          <w:rFonts w:ascii="仿宋_GB2312" w:hAnsi="仿宋_GB2312" w:eastAsia="仿宋_GB2312" w:cs="仿宋_GB2312"/>
          <w:kern w:val="0"/>
          <w:sz w:val="32"/>
          <w:szCs w:val="32"/>
        </w:rPr>
        <w:t>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Arial" w:hAnsi="Arial" w:cs="Arial"/>
          <w:color w:val="333333"/>
          <w:szCs w:val="21"/>
        </w:rPr>
      </w:pPr>
      <w:r>
        <w:rPr>
          <w:rFonts w:ascii="黑体" w:hAnsi="黑体" w:eastAsia="黑体" w:cs="黑体"/>
          <w:kern w:val="0"/>
          <w:sz w:val="32"/>
          <w:szCs w:val="32"/>
        </w:rPr>
        <w:t>第四章　对违法犯罪党员的纪律处分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第二十七条</w:t>
      </w:r>
      <w:r>
        <w:rPr>
          <w:rFonts w:ascii="仿宋_GB2312" w:hAnsi="仿宋_GB2312" w:eastAsia="仿宋_GB2312" w:cs="仿宋_GB2312"/>
          <w:kern w:val="0"/>
          <w:sz w:val="32"/>
          <w:szCs w:val="32"/>
        </w:rPr>
        <w:t>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第二十八条</w:t>
      </w:r>
      <w:r>
        <w:rPr>
          <w:rFonts w:ascii="仿宋_GB2312" w:hAnsi="仿宋_GB2312" w:eastAsia="仿宋_GB2312" w:cs="仿宋_GB2312"/>
          <w:kern w:val="0"/>
          <w:sz w:val="32"/>
          <w:szCs w:val="32"/>
        </w:rPr>
        <w:t>　党组织在纪律审查中发现党员有刑法规定的行为，虽不构成犯罪但须追究党纪责任的，或者有其他违法行为，损害党、国家和人民利益的，应当视具体情节给予警告直至开除党籍处分。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第二十九条</w:t>
      </w:r>
      <w:r>
        <w:rPr>
          <w:rFonts w:ascii="仿宋_GB2312" w:hAnsi="仿宋_GB2312" w:eastAsia="仿宋_GB2312" w:cs="仿宋_GB2312"/>
          <w:kern w:val="0"/>
          <w:sz w:val="32"/>
          <w:szCs w:val="32"/>
        </w:rPr>
        <w:t>　党组织在纪律审查中发现党员严重违纪涉嫌违法犯罪的，原则上先作出党纪处分决定，并按照规定给予政务处分后，再移送有关国家机关依法处理。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第三十条</w:t>
      </w:r>
      <w:r>
        <w:rPr>
          <w:rFonts w:ascii="仿宋_GB2312" w:hAnsi="仿宋_GB2312" w:eastAsia="仿宋_GB2312" w:cs="仿宋_GB2312"/>
          <w:kern w:val="0"/>
          <w:sz w:val="32"/>
          <w:szCs w:val="32"/>
        </w:rPr>
        <w:t>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第三十一条</w:t>
      </w:r>
      <w:r>
        <w:rPr>
          <w:rFonts w:ascii="仿宋_GB2312" w:hAnsi="仿宋_GB2312" w:eastAsia="仿宋_GB2312" w:cs="仿宋_GB2312"/>
          <w:kern w:val="0"/>
          <w:sz w:val="32"/>
          <w:szCs w:val="32"/>
        </w:rPr>
        <w:t>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党员犯罪，被单处罚金的，依照前款规定处理。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第三十二条</w:t>
      </w:r>
      <w:r>
        <w:rPr>
          <w:rFonts w:ascii="仿宋_GB2312" w:hAnsi="仿宋_GB2312" w:eastAsia="仿宋_GB2312" w:cs="仿宋_GB2312"/>
          <w:kern w:val="0"/>
          <w:sz w:val="32"/>
          <w:szCs w:val="32"/>
        </w:rPr>
        <w:t>　党员犯罪，有下列情形之一的，应当给予开除党籍处分：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（一）因故意犯罪被依法判处刑法规定的主刑（含宣告缓刑）的；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（二）被单处或者附加剥夺政治权利的；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（三）因过失犯罪，被依法判处三年以上（不含三年）有期徒刑的。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第三十三条</w:t>
      </w:r>
      <w:r>
        <w:rPr>
          <w:rFonts w:ascii="仿宋_GB2312" w:hAnsi="仿宋_GB2312" w:eastAsia="仿宋_GB2312" w:cs="仿宋_GB2312"/>
          <w:kern w:val="0"/>
          <w:sz w:val="32"/>
          <w:szCs w:val="32"/>
        </w:rPr>
        <w:t>　党员依法受到刑事责任追究的，党组织应当根据司法机关的生效判决、裁定、决定及其认定的事实、性质和情节，依照本条例规定给予党纪处分，是公职人员的由监察机关给予相应政务处分。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党员依法受到政务处分、行政处罚，应当追究党纪责任的，党组织可以根据生效的政务处分、行政处罚决定认定的事实、性质和情节，经核实后依照规定给予党纪处分或者组织处理。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Arial" w:hAnsi="Arial" w:cs="Arial"/>
          <w:color w:val="333333"/>
          <w:szCs w:val="21"/>
        </w:rPr>
      </w:pPr>
      <w:r>
        <w:rPr>
          <w:rFonts w:ascii="黑体" w:hAnsi="黑体" w:eastAsia="黑体" w:cs="黑体"/>
          <w:kern w:val="0"/>
          <w:sz w:val="32"/>
          <w:szCs w:val="32"/>
        </w:rPr>
        <w:t>第五章　其他规定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第三十四条</w:t>
      </w:r>
      <w:r>
        <w:rPr>
          <w:rFonts w:ascii="仿宋_GB2312" w:hAnsi="仿宋_GB2312" w:eastAsia="仿宋_GB2312" w:cs="仿宋_GB2312"/>
          <w:kern w:val="0"/>
          <w:sz w:val="32"/>
          <w:szCs w:val="32"/>
        </w:rPr>
        <w:t>　预备党员违犯党纪，情节较轻，可以保留预备党员资格的，党组织应当对其批评教育或者延长预备期；情节较重的，应当取消其预备党员资格。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第三十五条</w:t>
      </w:r>
      <w:r>
        <w:rPr>
          <w:rFonts w:ascii="仿宋_GB2312" w:hAnsi="仿宋_GB2312" w:eastAsia="仿宋_GB2312" w:cs="仿宋_GB2312"/>
          <w:kern w:val="0"/>
          <w:sz w:val="32"/>
          <w:szCs w:val="32"/>
        </w:rPr>
        <w:t>　对违纪后下落不明的党员，应当区别情况作出处理：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（一）对有严重违纪行为，应当给予开除党籍处分的，党组织应当作出决定，开除其党籍；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（二）除前项规定的情况外，下落不明时间超过六个月的，党组织应当按照党章规定对其予以除名。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第三十六条</w:t>
      </w:r>
      <w:r>
        <w:rPr>
          <w:rFonts w:ascii="仿宋_GB2312" w:hAnsi="仿宋_GB2312" w:eastAsia="仿宋_GB2312" w:cs="仿宋_GB2312"/>
          <w:kern w:val="0"/>
          <w:sz w:val="32"/>
          <w:szCs w:val="32"/>
        </w:rPr>
        <w:t>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第三十七条</w:t>
      </w:r>
      <w:r>
        <w:rPr>
          <w:rFonts w:ascii="仿宋_GB2312" w:hAnsi="仿宋_GB2312" w:eastAsia="仿宋_GB2312" w:cs="仿宋_GB2312"/>
          <w:kern w:val="0"/>
          <w:sz w:val="32"/>
          <w:szCs w:val="32"/>
        </w:rPr>
        <w:t>　违纪行为有关责任人员的区分：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（一）直接责任者，是指在其职责范围内，不履行或者不正确履行自己的职责，对造成的损失或者后果起决定性作用的党员或者党员领导干部。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（二）主要领导责任者，是指在其职责范围内，对直接主管的工作不履行或者不正确履行职责，对造成的损失或者后果负直接领导责任的党员领导干部。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本条例所称领导责任者，包括主要领导责任者和重要领导责任者。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第三十八条</w:t>
      </w:r>
      <w:r>
        <w:rPr>
          <w:rFonts w:ascii="仿宋_GB2312" w:hAnsi="仿宋_GB2312" w:eastAsia="仿宋_GB2312" w:cs="仿宋_GB2312"/>
          <w:kern w:val="0"/>
          <w:sz w:val="32"/>
          <w:szCs w:val="32"/>
        </w:rPr>
        <w:t>　本条例所称主动交代，是指涉嫌违纪的党员在组织初核前向有关组织交代自己的问题，或者在初核和立案审查其问题期间交代组织未掌握的问题。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第三十九条</w:t>
      </w:r>
      <w:r>
        <w:rPr>
          <w:rFonts w:ascii="仿宋_GB2312" w:hAnsi="仿宋_GB2312" w:eastAsia="仿宋_GB2312" w:cs="仿宋_GB2312"/>
          <w:kern w:val="0"/>
          <w:sz w:val="32"/>
          <w:szCs w:val="32"/>
        </w:rPr>
        <w:t>　计算经济损失主要计算直接经济损失。直接经济损失，是指与违纪行为有直接因果关系而造成财产损失的实际价值。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第四十条</w:t>
      </w:r>
      <w:r>
        <w:rPr>
          <w:rFonts w:ascii="仿宋_GB2312" w:hAnsi="仿宋_GB2312" w:eastAsia="仿宋_GB2312" w:cs="仿宋_GB2312"/>
          <w:kern w:val="0"/>
          <w:sz w:val="32"/>
          <w:szCs w:val="32"/>
        </w:rPr>
        <w:t>　对于违纪行为所获得的经济利益，应当收缴或者责令退赔。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对于违纪行为所获得的职务、职称、学历、学位、奖励、资格等其他利益，应当由承办案件的纪检机关或者由其上级纪检机关建议有关组织、部门、单位按照规定予以纠正。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对于依照本条例第三十五条、第三十六条规定处理的党员，经调查确属其实施违纪行为获得的利益，依照本条规定处理。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第四十一条</w:t>
      </w:r>
      <w:r>
        <w:rPr>
          <w:rFonts w:ascii="仿宋_GB2312" w:hAnsi="仿宋_GB2312" w:eastAsia="仿宋_GB2312" w:cs="仿宋_GB2312"/>
          <w:kern w:val="0"/>
          <w:sz w:val="32"/>
          <w:szCs w:val="32"/>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第四十二条</w:t>
      </w:r>
      <w:r>
        <w:rPr>
          <w:rFonts w:ascii="仿宋_GB2312" w:hAnsi="仿宋_GB2312" w:eastAsia="仿宋_GB2312" w:cs="仿宋_GB2312"/>
          <w:kern w:val="0"/>
          <w:sz w:val="32"/>
          <w:szCs w:val="32"/>
        </w:rPr>
        <w:t>　执行党纪处分决定的机关或者受处分党员所在单位，应当在六个月内将处分决定的执行情况向作出或者批准处分决定的机关报告。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党员对所受党纪处分不服的，可以依照党章及有关规定提出申诉。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第四十三条</w:t>
      </w:r>
      <w:r>
        <w:rPr>
          <w:rFonts w:ascii="仿宋_GB2312" w:hAnsi="仿宋_GB2312" w:eastAsia="仿宋_GB2312" w:cs="仿宋_GB2312"/>
          <w:kern w:val="0"/>
          <w:sz w:val="32"/>
          <w:szCs w:val="32"/>
        </w:rPr>
        <w:t>　本条例总则适用于有党纪处分规定的其他党内法规，但是中共中央发布或者批准发布的其他党内法规有特别规定的除外。</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第二编　分则</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第六章　对违反政治纪律行为的处分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第四十四条</w:t>
      </w:r>
      <w:r>
        <w:rPr>
          <w:rFonts w:ascii="仿宋_GB2312" w:hAnsi="仿宋_GB2312" w:eastAsia="仿宋_GB2312" w:cs="仿宋_GB2312"/>
          <w:bCs/>
          <w:kern w:val="0"/>
          <w:sz w:val="32"/>
          <w:szCs w:val="32"/>
        </w:rPr>
        <w:t>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第四十五条</w:t>
      </w:r>
      <w:r>
        <w:rPr>
          <w:rFonts w:ascii="仿宋_GB2312" w:hAnsi="仿宋_GB2312" w:eastAsia="仿宋_GB2312" w:cs="仿宋_GB2312"/>
          <w:bCs/>
          <w:kern w:val="0"/>
          <w:sz w:val="32"/>
          <w:szCs w:val="32"/>
        </w:rPr>
        <w:t>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第四十六条</w:t>
      </w:r>
      <w:r>
        <w:rPr>
          <w:rFonts w:ascii="仿宋_GB2312" w:hAnsi="仿宋_GB2312" w:eastAsia="仿宋_GB2312" w:cs="仿宋_GB2312"/>
          <w:bCs/>
          <w:kern w:val="0"/>
          <w:sz w:val="32"/>
          <w:szCs w:val="32"/>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（一）公开发表违背四项基本原则，违背、歪曲党的改革开放决策，或者其他有严重政治问题的文章、演说、宣言、声明等的；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（二）妄议党中央大政方针，破坏党的集中统一的；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（三）丑化党和国家形象，或者诋毁、诬蔑党和国家领导人、英雄模范，或者歪曲党的历史、中华人民共和国历史、人民军队历史的。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第四十七条</w:t>
      </w:r>
      <w:r>
        <w:rPr>
          <w:rFonts w:ascii="仿宋_GB2312" w:hAnsi="仿宋_GB2312" w:eastAsia="仿宋_GB2312" w:cs="仿宋_GB2312"/>
          <w:bCs/>
          <w:kern w:val="0"/>
          <w:sz w:val="32"/>
          <w:szCs w:val="32"/>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第四十八条</w:t>
      </w:r>
      <w:r>
        <w:rPr>
          <w:rFonts w:ascii="仿宋_GB2312" w:hAnsi="仿宋_GB2312" w:eastAsia="仿宋_GB2312" w:cs="仿宋_GB2312"/>
          <w:bCs/>
          <w:kern w:val="0"/>
          <w:sz w:val="32"/>
          <w:szCs w:val="32"/>
        </w:rPr>
        <w:t>　在党内组织秘密集团或者组织其他分裂党的活动的，给予开除党籍处分。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参加秘密集团或者参加其他分裂党的活动的，给予留党察看或者开除党籍处分。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第四十九条</w:t>
      </w:r>
      <w:r>
        <w:rPr>
          <w:rFonts w:ascii="仿宋_GB2312" w:hAnsi="仿宋_GB2312" w:eastAsia="仿宋_GB2312" w:cs="仿宋_GB2312"/>
          <w:bCs/>
          <w:kern w:val="0"/>
          <w:sz w:val="32"/>
          <w:szCs w:val="32"/>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第五十条</w:t>
      </w:r>
      <w:r>
        <w:rPr>
          <w:rFonts w:ascii="仿宋_GB2312" w:hAnsi="仿宋_GB2312" w:eastAsia="仿宋_GB2312" w:cs="仿宋_GB2312"/>
          <w:bCs/>
          <w:kern w:val="0"/>
          <w:sz w:val="32"/>
          <w:szCs w:val="32"/>
        </w:rPr>
        <w:t>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第五十一条</w:t>
      </w:r>
      <w:r>
        <w:rPr>
          <w:rFonts w:ascii="仿宋_GB2312" w:hAnsi="仿宋_GB2312" w:eastAsia="仿宋_GB2312" w:cs="仿宋_GB2312"/>
          <w:bCs/>
          <w:kern w:val="0"/>
          <w:sz w:val="32"/>
          <w:szCs w:val="32"/>
        </w:rPr>
        <w:t>　对党不忠诚不老实，表里不一，阳奉阴违，欺上瞒下，搞两面派，做两面人，情节较轻的，给予警告或者严重警告处分；情节较重的，给予撤销党内职务或者留党察看处分；情节严重的，给予开除党籍处分。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第五十二条</w:t>
      </w:r>
      <w:r>
        <w:rPr>
          <w:rFonts w:ascii="仿宋_GB2312" w:hAnsi="仿宋_GB2312" w:eastAsia="仿宋_GB2312" w:cs="仿宋_GB2312"/>
          <w:bCs/>
          <w:kern w:val="0"/>
          <w:sz w:val="32"/>
          <w:szCs w:val="32"/>
        </w:rPr>
        <w:t>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政治品行恶劣，匿名诬告，有意陷害或者制造其他谣言，造成损害或者不良影响的，依照前款规定处理。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第五十三条</w:t>
      </w:r>
      <w:r>
        <w:rPr>
          <w:rFonts w:ascii="仿宋_GB2312" w:hAnsi="仿宋_GB2312" w:eastAsia="仿宋_GB2312" w:cs="仿宋_GB2312"/>
          <w:bCs/>
          <w:kern w:val="0"/>
          <w:sz w:val="32"/>
          <w:szCs w:val="32"/>
        </w:rPr>
        <w:t>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第五十四条</w:t>
      </w:r>
      <w:r>
        <w:rPr>
          <w:rFonts w:ascii="仿宋_GB2312" w:hAnsi="仿宋_GB2312" w:eastAsia="仿宋_GB2312" w:cs="仿宋_GB2312"/>
          <w:bCs/>
          <w:kern w:val="0"/>
          <w:sz w:val="32"/>
          <w:szCs w:val="32"/>
        </w:rPr>
        <w:t>　不按照有关规定向组织请示、报告重大事项，情节较重的，给予警告或者严重警告处分；情节严重的，给予撤销党内职务或者留党察看处分。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第五十五条</w:t>
      </w:r>
      <w:r>
        <w:rPr>
          <w:rFonts w:ascii="仿宋_GB2312" w:hAnsi="仿宋_GB2312" w:eastAsia="仿宋_GB2312" w:cs="仿宋_GB2312"/>
          <w:bCs/>
          <w:kern w:val="0"/>
          <w:sz w:val="32"/>
          <w:szCs w:val="32"/>
        </w:rPr>
        <w:t>　干扰巡视巡察工作或者不落实巡视巡察整改要求，情节较轻的，给予警告或者严重警告处分；情节较重的，给予撤销党内职务或者留党察看处分；情节严重的，给予开除党籍处分。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第五十六条</w:t>
      </w:r>
      <w:r>
        <w:rPr>
          <w:rFonts w:ascii="仿宋_GB2312" w:hAnsi="仿宋_GB2312" w:eastAsia="仿宋_GB2312" w:cs="仿宋_GB2312"/>
          <w:bCs/>
          <w:kern w:val="0"/>
          <w:sz w:val="32"/>
          <w:szCs w:val="32"/>
        </w:rPr>
        <w:t>　对抗组织审查，有下列行为之一的，给予警告或者严重警告处分；情节较重的，给予撤销党内职务或者留党察看处分；情节严重的，给予开除党籍处分：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（一）串供或者伪造、销毁、转移、隐匿证据的；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（二）阻止他人揭发检举、提供证据材料的；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（三）包庇同案人员的；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（四）向组织提供虚假情况，掩盖事实的；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（五）有其他对抗组织审查行为的。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第五十七条</w:t>
      </w:r>
      <w:r>
        <w:rPr>
          <w:rFonts w:ascii="仿宋_GB2312" w:hAnsi="仿宋_GB2312" w:eastAsia="仿宋_GB2312" w:cs="仿宋_GB2312"/>
          <w:bCs/>
          <w:kern w:val="0"/>
          <w:sz w:val="32"/>
          <w:szCs w:val="32"/>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对不明真相被裹挟参加，经批评教育后确有悔改表现的，可以免予处分或者不予处分。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第五十八条</w:t>
      </w:r>
      <w:r>
        <w:rPr>
          <w:rFonts w:ascii="仿宋_GB2312" w:hAnsi="仿宋_GB2312" w:eastAsia="仿宋_GB2312" w:cs="仿宋_GB2312"/>
          <w:bCs/>
          <w:kern w:val="0"/>
          <w:sz w:val="32"/>
          <w:szCs w:val="32"/>
        </w:rPr>
        <w:t>　组织、参加旨在反对党的领导、反对社会主义制度或者敌视政府等组织的，对策划者、组织者和骨干分子，给予开除党籍处分。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第五十九条</w:t>
      </w:r>
      <w:r>
        <w:rPr>
          <w:rFonts w:ascii="仿宋_GB2312" w:hAnsi="仿宋_GB2312" w:eastAsia="仿宋_GB2312" w:cs="仿宋_GB2312"/>
          <w:bCs/>
          <w:kern w:val="0"/>
          <w:sz w:val="32"/>
          <w:szCs w:val="32"/>
        </w:rPr>
        <w:t>　组织、参加会道门或者邪教组织的，对策划者、组织者和骨干分子，给予开除党籍处分。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对不明真相的参加人员，经批评教育后确有悔改表现的，可以免予处分或者不予处分。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第六十条</w:t>
      </w:r>
      <w:r>
        <w:rPr>
          <w:rFonts w:ascii="仿宋_GB2312" w:hAnsi="仿宋_GB2312" w:eastAsia="仿宋_GB2312" w:cs="仿宋_GB2312"/>
          <w:bCs/>
          <w:kern w:val="0"/>
          <w:sz w:val="32"/>
          <w:szCs w:val="32"/>
        </w:rPr>
        <w:t>　从事、参与挑拨破坏民族关系制造事端或者参加民族分裂活动的，对策划者、组织者和骨干分子，给予开除党籍处分。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对不明真相被裹挟参加，经批评教育后确有悔改表现的，可以免予处分或者不予处分。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第六十一条</w:t>
      </w:r>
      <w:r>
        <w:rPr>
          <w:rFonts w:ascii="仿宋_GB2312" w:hAnsi="仿宋_GB2312" w:eastAsia="仿宋_GB2312" w:cs="仿宋_GB2312"/>
          <w:bCs/>
          <w:kern w:val="0"/>
          <w:sz w:val="32"/>
          <w:szCs w:val="32"/>
        </w:rPr>
        <w:t>　组织、利用宗教活动反对党的路线、方针、政策和决议，破坏民族团结的，对策划者、组织者和骨干分子，给予开除党籍处分。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对不明真相被裹挟参加，经批评教育后确有悔改表现的，可以免予处分或者不予处分。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第六十二条</w:t>
      </w:r>
      <w:r>
        <w:rPr>
          <w:rFonts w:ascii="仿宋_GB2312" w:hAnsi="仿宋_GB2312" w:eastAsia="仿宋_GB2312" w:cs="仿宋_GB2312"/>
          <w:bCs/>
          <w:kern w:val="0"/>
          <w:sz w:val="32"/>
          <w:szCs w:val="32"/>
        </w:rPr>
        <w:t>　对信仰宗教的党员，应当加强思想教育，经党组织帮助教育仍没有转变的，应当劝其退党；劝而不退的，予以除名；参与利用宗教搞煽动活动的，给予开除党籍处分。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第六十三条</w:t>
      </w:r>
      <w:r>
        <w:rPr>
          <w:rFonts w:ascii="仿宋_GB2312" w:hAnsi="仿宋_GB2312" w:eastAsia="仿宋_GB2312" w:cs="仿宋_GB2312"/>
          <w:bCs/>
          <w:kern w:val="0"/>
          <w:sz w:val="32"/>
          <w:szCs w:val="32"/>
        </w:rPr>
        <w:t>　组织迷信活动的，给予撤销党内职务或者留党察看处分；情节严重的，给予开除党籍处分。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参加迷信活动，造成不良影响的，给予警告或者严重警告处分；情节较重的，给予撤销党内职务或者留党察看处分；情节严重的，给予开除党籍处分。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对不明真相的参加人员，经批评教育后确有悔改表现的，可以免予处分或者不予处分。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第六十四条</w:t>
      </w:r>
      <w:r>
        <w:rPr>
          <w:rFonts w:ascii="仿宋_GB2312" w:hAnsi="仿宋_GB2312" w:eastAsia="仿宋_GB2312" w:cs="仿宋_GB2312"/>
          <w:bCs/>
          <w:kern w:val="0"/>
          <w:sz w:val="32"/>
          <w:szCs w:val="32"/>
        </w:rPr>
        <w:t>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对其他参加人员，给予撤销党内职务或者留党察看处分；情节严重的，给予开除党籍处分。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对不明真相被裹挟参加，经批评教育后确有悔改表现的，可以免予处分或者不予处分。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第六十五条</w:t>
      </w:r>
      <w:r>
        <w:rPr>
          <w:rFonts w:ascii="仿宋_GB2312" w:hAnsi="仿宋_GB2312" w:eastAsia="仿宋_GB2312" w:cs="仿宋_GB2312"/>
          <w:bCs/>
          <w:kern w:val="0"/>
          <w:sz w:val="32"/>
          <w:szCs w:val="32"/>
        </w:rPr>
        <w:t>　在国（境）外、外国驻华使（领）馆申请政治避难，或者违纪后逃往国（境）外、外国驻华使（领）馆的，给予开除党籍处分。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在国（境）外公开发表反对党和政府的文章、演说、宣言、声明等的，依照前款规定处理。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故意为上述行为提供方便条件的，给予留党察看或者开除党籍处分。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第六十六条</w:t>
      </w:r>
      <w:r>
        <w:rPr>
          <w:rFonts w:ascii="仿宋_GB2312" w:hAnsi="仿宋_GB2312" w:eastAsia="仿宋_GB2312" w:cs="仿宋_GB2312"/>
          <w:bCs/>
          <w:kern w:val="0"/>
          <w:sz w:val="32"/>
          <w:szCs w:val="32"/>
        </w:rPr>
        <w:t>　在涉外活动中，其言行在政治上造成恶劣影响，损害党和国家尊严、利益的，给予撤销党内职务或者留党察看处分；情节严重的，给予开除党籍处分。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第六十七条</w:t>
      </w:r>
      <w:r>
        <w:rPr>
          <w:rFonts w:ascii="仿宋_GB2312" w:hAnsi="仿宋_GB2312" w:eastAsia="仿宋_GB2312" w:cs="仿宋_GB2312"/>
          <w:bCs/>
          <w:kern w:val="0"/>
          <w:sz w:val="32"/>
          <w:szCs w:val="32"/>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第六十八条</w:t>
      </w:r>
      <w:r>
        <w:rPr>
          <w:rFonts w:ascii="仿宋_GB2312" w:hAnsi="仿宋_GB2312" w:eastAsia="仿宋_GB2312" w:cs="仿宋_GB2312"/>
          <w:bCs/>
          <w:kern w:val="0"/>
          <w:sz w:val="32"/>
          <w:szCs w:val="32"/>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第六十九条</w:t>
      </w:r>
      <w:r>
        <w:rPr>
          <w:rFonts w:ascii="仿宋_GB2312" w:hAnsi="仿宋_GB2312" w:eastAsia="仿宋_GB2312" w:cs="仿宋_GB2312"/>
          <w:bCs/>
          <w:kern w:val="0"/>
          <w:sz w:val="32"/>
          <w:szCs w:val="32"/>
        </w:rPr>
        <w:t>　违反党的优良传统和工作惯例等党的规矩，在政治上造成不良影响的，给予警告或者严重警告处分；情节较重的，给予撤销党内职务或者留党察看处分；情节严重的，给予开除党籍处分。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第七章　对违反组织纪律行为的处分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第七十条</w:t>
      </w:r>
      <w:r>
        <w:rPr>
          <w:rFonts w:ascii="仿宋_GB2312" w:hAnsi="仿宋_GB2312" w:eastAsia="仿宋_GB2312" w:cs="仿宋_GB2312"/>
          <w:kern w:val="0"/>
          <w:sz w:val="32"/>
          <w:szCs w:val="32"/>
        </w:rPr>
        <w:t>　违反民主集中制原则，有下列行为之一的，给予警告或者严重警告处分；情节严重的，给予撤销党内职务或者留党察看处分：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（一）拒不执行或者擅自改变党组织作出的重大决定的；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（二）违反议事规则，个人或者少数人决定重大问题的；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（三）故意规避集体决策，决定重大事项、重要干部任免、重要项目安排和大额资金使用的；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（四）借集体决策名义集体违规的。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第七十一条</w:t>
      </w:r>
      <w:r>
        <w:rPr>
          <w:rFonts w:ascii="仿宋_GB2312" w:hAnsi="仿宋_GB2312" w:eastAsia="仿宋_GB2312" w:cs="仿宋_GB2312"/>
          <w:kern w:val="0"/>
          <w:sz w:val="32"/>
          <w:szCs w:val="32"/>
        </w:rPr>
        <w:t>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第七十二条</w:t>
      </w:r>
      <w:r>
        <w:rPr>
          <w:rFonts w:ascii="仿宋_GB2312" w:hAnsi="仿宋_GB2312" w:eastAsia="仿宋_GB2312" w:cs="仿宋_GB2312"/>
          <w:kern w:val="0"/>
          <w:sz w:val="32"/>
          <w:szCs w:val="32"/>
        </w:rPr>
        <w:t>　拒不执行党组织的分配、调动、交流等决定的，给予警告、严重警告或者撤销党内职务处分。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在特殊时期或者紧急状况下，拒不执行党组织决定的，给予留党察看或者开除党籍处分。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第七十三条</w:t>
      </w:r>
      <w:r>
        <w:rPr>
          <w:rFonts w:ascii="仿宋_GB2312" w:hAnsi="仿宋_GB2312" w:eastAsia="仿宋_GB2312" w:cs="仿宋_GB2312"/>
          <w:kern w:val="0"/>
          <w:sz w:val="32"/>
          <w:szCs w:val="32"/>
        </w:rPr>
        <w:t>　有下列行为之一，情节较重的，给予警告或者严重警告处分：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（一）违反个人有关事项报告规定，隐瞒不报的；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（二）在组织进行谈话、函询时，不如实向组织说明问题的；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（三）不按要求报告或者不如实报告个人去向的；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（四）不如实填报个人档案资料的。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篡改、伪造个人档案资料的，给予严重警告处分；情节严重的，给予撤销党内职务或者留党察看处分。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隐瞒入党前严重错误的，一般应当予以除名；对入党后表现尚好的，给予严重警告、撤销党内职务或者留党察看处分。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第七十四条</w:t>
      </w:r>
      <w:r>
        <w:rPr>
          <w:rFonts w:ascii="仿宋_GB2312" w:hAnsi="仿宋_GB2312" w:eastAsia="仿宋_GB2312" w:cs="仿宋_GB2312"/>
          <w:kern w:val="0"/>
          <w:sz w:val="32"/>
          <w:szCs w:val="32"/>
        </w:rPr>
        <w:t>　党员领导干部违反有关规定组织、参加自发成立的老乡会、校友会、战友会等，情节严重的，给予警告、严重警告或者撤销党内职务处分。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第七十五条</w:t>
      </w:r>
      <w:r>
        <w:rPr>
          <w:rFonts w:ascii="仿宋_GB2312" w:hAnsi="仿宋_GB2312" w:eastAsia="仿宋_GB2312" w:cs="仿宋_GB2312"/>
          <w:kern w:val="0"/>
          <w:sz w:val="32"/>
          <w:szCs w:val="32"/>
        </w:rPr>
        <w:t>　有下列行为之一的，给予警告或者严重警告处分；情节较重的，给予撤销党内职务或者留党察看处分；情节严重的，给予开除党籍处分：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（一）在民主推荐、民主测评、组织考察和党内选举中搞拉票、助选等非组织活动的；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（二）在法律规定的投票、选举活动中违背组织原则搞非组织活动，组织、怂恿、诱使他人投票、表决的；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（三）在选举中进行其他违反党章、其他党内法规和有关章程活动的。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搞有组织的拉票贿选，或者用公款拉票贿选的，从重或者加重处分。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第七十六条</w:t>
      </w:r>
      <w:r>
        <w:rPr>
          <w:rFonts w:ascii="仿宋_GB2312" w:hAnsi="仿宋_GB2312" w:eastAsia="仿宋_GB2312" w:cs="仿宋_GB2312"/>
          <w:kern w:val="0"/>
          <w:sz w:val="32"/>
          <w:szCs w:val="32"/>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用人失察失误造成严重后果的，对直接责任者和领导责任者，依照前款规定处理。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第七十七条</w:t>
      </w:r>
      <w:r>
        <w:rPr>
          <w:rFonts w:ascii="仿宋_GB2312" w:hAnsi="仿宋_GB2312" w:eastAsia="仿宋_GB2312" w:cs="仿宋_GB2312"/>
          <w:kern w:val="0"/>
          <w:sz w:val="32"/>
          <w:szCs w:val="32"/>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弄虚作假，骗取职务、职级、职称、待遇、资格、学历、学位、荣誉或者其他利益的，依照前款规定处理。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第七十八条</w:t>
      </w:r>
      <w:r>
        <w:rPr>
          <w:rFonts w:ascii="仿宋_GB2312" w:hAnsi="仿宋_GB2312" w:eastAsia="仿宋_GB2312" w:cs="仿宋_GB2312"/>
          <w:kern w:val="0"/>
          <w:sz w:val="32"/>
          <w:szCs w:val="32"/>
        </w:rPr>
        <w:t>　侵犯党员的表决权、选举权和被选举权，情节较重的，给予警告或者严重警告处分；情节严重的，给予撤销党内职务处分。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以强迫、威胁、欺骗、拉拢等手段，妨害党员自主行使表决权、选举权和被选举权的，给予撤销党内职务、留党察看或者开除党籍处分。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第七十九条</w:t>
      </w:r>
      <w:r>
        <w:rPr>
          <w:rFonts w:ascii="仿宋_GB2312" w:hAnsi="仿宋_GB2312" w:eastAsia="仿宋_GB2312" w:cs="仿宋_GB2312"/>
          <w:kern w:val="0"/>
          <w:sz w:val="32"/>
          <w:szCs w:val="32"/>
        </w:rPr>
        <w:t>　有下列行为之一的，给予警告或者严重警告处分；情节较重的，给予撤销党内职务或者留党察看处分；情节严重的，给予开除党籍处分：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（一）对批评、检举、控告进行阻挠、压制，或者将批评、检举、控告材料私自扣压、销毁，或者故意将其泄露给他人的；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（二）对党员的申辩、辩护、作证等进行压制，造成不良后果的；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（三）压制党员申诉，造成不良后果的，或者不按照有关规定处理党员申诉的；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（四）有其他侵犯党员权利行为，造成不良后果的。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对批评人、检举人、控告人、证人及其他人员打击报复的，从重或者加重处分。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党组织有上述行为的，对直接责任者和领导责任者，依照第一款规定处理。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第八十条</w:t>
      </w:r>
      <w:r>
        <w:rPr>
          <w:rFonts w:ascii="仿宋_GB2312" w:hAnsi="仿宋_GB2312" w:eastAsia="仿宋_GB2312" w:cs="仿宋_GB2312"/>
          <w:kern w:val="0"/>
          <w:sz w:val="32"/>
          <w:szCs w:val="32"/>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违反有关规定程序发展党员的，对直接责任者和领导责任者，依照前款规定处理。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第八十一条</w:t>
      </w:r>
      <w:r>
        <w:rPr>
          <w:rFonts w:ascii="仿宋_GB2312" w:hAnsi="仿宋_GB2312" w:eastAsia="仿宋_GB2312" w:cs="仿宋_GB2312"/>
          <w:kern w:val="0"/>
          <w:sz w:val="32"/>
          <w:szCs w:val="32"/>
        </w:rPr>
        <w:t>　违反有关规定取得外国国籍或者获取国（境）外永久居留资格、长期居留许可的，给予撤销党内职务、留党察看或者开除党籍处分。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第八十二条</w:t>
      </w:r>
      <w:r>
        <w:rPr>
          <w:rFonts w:ascii="仿宋_GB2312" w:hAnsi="仿宋_GB2312" w:eastAsia="仿宋_GB2312" w:cs="仿宋_GB2312"/>
          <w:kern w:val="0"/>
          <w:sz w:val="32"/>
          <w:szCs w:val="32"/>
        </w:rPr>
        <w:t>　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第八十三条</w:t>
      </w:r>
      <w:r>
        <w:rPr>
          <w:rFonts w:ascii="仿宋_GB2312" w:hAnsi="仿宋_GB2312" w:eastAsia="仿宋_GB2312" w:cs="仿宋_GB2312"/>
          <w:kern w:val="0"/>
          <w:sz w:val="32"/>
          <w:szCs w:val="32"/>
        </w:rPr>
        <w:t>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第八十四条</w:t>
      </w:r>
      <w:r>
        <w:rPr>
          <w:rFonts w:ascii="仿宋_GB2312" w:hAnsi="仿宋_GB2312" w:eastAsia="仿宋_GB2312" w:cs="仿宋_GB2312"/>
          <w:kern w:val="0"/>
          <w:sz w:val="32"/>
          <w:szCs w:val="32"/>
        </w:rPr>
        <w:t>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故意为他人脱离组织出走提供方便条件的，给予警告、严重警告或者撤销党内职务处分。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第八章　对违反廉洁纪律行为的处分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第八十五条</w:t>
      </w:r>
      <w:r>
        <w:rPr>
          <w:rFonts w:ascii="仿宋_GB2312" w:hAnsi="仿宋_GB2312" w:eastAsia="仿宋_GB2312" w:cs="仿宋_GB2312"/>
          <w:kern w:val="0"/>
          <w:sz w:val="32"/>
          <w:szCs w:val="32"/>
        </w:rPr>
        <w:t>　党员干部必须正确行使人民赋予的权力，清正廉洁，反对任何滥用职权、谋求私利的行为。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第八十六条</w:t>
      </w:r>
      <w:r>
        <w:rPr>
          <w:rFonts w:ascii="仿宋_GB2312" w:hAnsi="仿宋_GB2312" w:eastAsia="仿宋_GB2312" w:cs="仿宋_GB2312"/>
          <w:kern w:val="0"/>
          <w:sz w:val="32"/>
          <w:szCs w:val="32"/>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第八十七条</w:t>
      </w:r>
      <w:r>
        <w:rPr>
          <w:rFonts w:ascii="仿宋_GB2312" w:hAnsi="仿宋_GB2312" w:eastAsia="仿宋_GB2312" w:cs="仿宋_GB2312"/>
          <w:kern w:val="0"/>
          <w:sz w:val="32"/>
          <w:szCs w:val="32"/>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第八十八条</w:t>
      </w:r>
      <w:r>
        <w:rPr>
          <w:rFonts w:ascii="仿宋_GB2312" w:hAnsi="仿宋_GB2312" w:eastAsia="仿宋_GB2312" w:cs="仿宋_GB2312"/>
          <w:kern w:val="0"/>
          <w:sz w:val="32"/>
          <w:szCs w:val="32"/>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收受其他明显超出正常礼尚往来的财物的，依照前款规定处理。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第八十九条</w:t>
      </w:r>
      <w:r>
        <w:rPr>
          <w:rFonts w:ascii="仿宋_GB2312" w:hAnsi="仿宋_GB2312" w:eastAsia="仿宋_GB2312" w:cs="仿宋_GB2312"/>
          <w:kern w:val="0"/>
          <w:sz w:val="32"/>
          <w:szCs w:val="32"/>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第九十条</w:t>
      </w:r>
      <w:r>
        <w:rPr>
          <w:rFonts w:ascii="仿宋_GB2312" w:hAnsi="仿宋_GB2312" w:eastAsia="仿宋_GB2312" w:cs="仿宋_GB2312"/>
          <w:kern w:val="0"/>
          <w:sz w:val="32"/>
          <w:szCs w:val="32"/>
        </w:rPr>
        <w:t>　借用管理和服务对象的钱款、住房、车辆等，影响公正执行公务，情节较重的，给予警告或者严重警告处分；情节严重的，给予撤销党内职务、留党察看或者开除党籍处分。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通过民间借贷等金融活动获取大额回报，影响公正执行公务的，依照前款规定处理。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第九十一条</w:t>
      </w:r>
      <w:r>
        <w:rPr>
          <w:rFonts w:ascii="仿宋_GB2312" w:hAnsi="仿宋_GB2312" w:eastAsia="仿宋_GB2312" w:cs="仿宋_GB2312"/>
          <w:kern w:val="0"/>
          <w:sz w:val="32"/>
          <w:szCs w:val="32"/>
        </w:rPr>
        <w:t>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第九十二条</w:t>
      </w:r>
      <w:r>
        <w:rPr>
          <w:rFonts w:ascii="仿宋_GB2312" w:hAnsi="仿宋_GB2312" w:eastAsia="仿宋_GB2312" w:cs="仿宋_GB2312"/>
          <w:kern w:val="0"/>
          <w:sz w:val="32"/>
          <w:szCs w:val="32"/>
        </w:rPr>
        <w:t>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第九十三条</w:t>
      </w:r>
      <w:r>
        <w:rPr>
          <w:rFonts w:ascii="仿宋_GB2312" w:hAnsi="仿宋_GB2312" w:eastAsia="仿宋_GB2312" w:cs="仿宋_GB2312"/>
          <w:kern w:val="0"/>
          <w:sz w:val="32"/>
          <w:szCs w:val="32"/>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第九十四条</w:t>
      </w:r>
      <w:r>
        <w:rPr>
          <w:rFonts w:ascii="仿宋_GB2312" w:hAnsi="仿宋_GB2312" w:eastAsia="仿宋_GB2312" w:cs="仿宋_GB2312"/>
          <w:kern w:val="0"/>
          <w:sz w:val="32"/>
          <w:szCs w:val="32"/>
        </w:rPr>
        <w:t>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（一）经商办企业的；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（二）拥有非上市公司（企业）的股份或者证券的；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（三）买卖股票或者进行其他证券投资的；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（四）从事有偿中介活动的；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（五）在国（境）外注册公司或者投资入股的；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（六）有其他违反有关规定从事营利活动的。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违反有关规定在经济组织、社会组织等单位中兼职，或者经批准兼职但获取薪酬、奖金、津贴等额外利益的，依照第一款规定处理。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第九十五条</w:t>
      </w:r>
      <w:r>
        <w:rPr>
          <w:rFonts w:ascii="仿宋_GB2312" w:hAnsi="仿宋_GB2312" w:eastAsia="仿宋_GB2312" w:cs="仿宋_GB2312"/>
          <w:kern w:val="0"/>
          <w:sz w:val="32"/>
          <w:szCs w:val="32"/>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利用职权或者职务上的影响，为配偶、子女及其配偶等亲属和其他特定关系人吸收存款、推销金融产品等提供帮助谋取利益的，依照前款规定处理。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第九十六条</w:t>
      </w:r>
      <w:r>
        <w:rPr>
          <w:rFonts w:ascii="仿宋_GB2312" w:hAnsi="仿宋_GB2312" w:eastAsia="仿宋_GB2312" w:cs="仿宋_GB2312"/>
          <w:kern w:val="0"/>
          <w:sz w:val="32"/>
          <w:szCs w:val="32"/>
        </w:rPr>
        <w:t>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第九十七条</w:t>
      </w:r>
      <w:r>
        <w:rPr>
          <w:rFonts w:ascii="仿宋_GB2312" w:hAnsi="仿宋_GB2312" w:eastAsia="仿宋_GB2312" w:cs="仿宋_GB2312"/>
          <w:kern w:val="0"/>
          <w:sz w:val="32"/>
          <w:szCs w:val="32"/>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第九十八条</w:t>
      </w:r>
      <w:r>
        <w:rPr>
          <w:rFonts w:ascii="仿宋_GB2312" w:hAnsi="仿宋_GB2312" w:eastAsia="仿宋_GB2312" w:cs="仿宋_GB2312"/>
          <w:kern w:val="0"/>
          <w:sz w:val="32"/>
          <w:szCs w:val="32"/>
        </w:rPr>
        <w:t>　党和国家机关违反有关规定经商办企业的，对直接责任者和领导责任者，给予警告或者严重警告处分；情节严重的，给予撤销党内职务处分。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第九十九条</w:t>
      </w:r>
      <w:r>
        <w:rPr>
          <w:rFonts w:ascii="仿宋_GB2312" w:hAnsi="仿宋_GB2312" w:eastAsia="仿宋_GB2312" w:cs="仿宋_GB2312"/>
          <w:kern w:val="0"/>
          <w:sz w:val="32"/>
          <w:szCs w:val="32"/>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第一百条</w:t>
      </w:r>
      <w:r>
        <w:rPr>
          <w:rFonts w:ascii="仿宋_GB2312" w:hAnsi="仿宋_GB2312" w:eastAsia="仿宋_GB2312" w:cs="仿宋_GB2312"/>
          <w:kern w:val="0"/>
          <w:sz w:val="32"/>
          <w:szCs w:val="32"/>
        </w:rPr>
        <w:t>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第一百零一条</w:t>
      </w:r>
      <w:r>
        <w:rPr>
          <w:rFonts w:ascii="仿宋_GB2312" w:hAnsi="仿宋_GB2312" w:eastAsia="仿宋_GB2312" w:cs="仿宋_GB2312"/>
          <w:kern w:val="0"/>
          <w:sz w:val="32"/>
          <w:szCs w:val="32"/>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利用职权或者职务上的影响，将本人、配偶、子女及其配偶等亲属应当由个人支付的费用，由下属单位、其他单位或者他人支付、报销的，依照前款规定处理。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第一百零二条</w:t>
      </w:r>
      <w:r>
        <w:rPr>
          <w:rFonts w:ascii="仿宋_GB2312" w:hAnsi="仿宋_GB2312" w:eastAsia="仿宋_GB2312" w:cs="仿宋_GB2312"/>
          <w:kern w:val="0"/>
          <w:sz w:val="32"/>
          <w:szCs w:val="32"/>
        </w:rPr>
        <w:t>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占用公物进行营利活动的，给予警告或者严重警告处分；情节较重的，给予撤销党内职务或者留党察看处分；情节严重的，给予开除党籍处分。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将公物借给他人进行营利活动的，依照前款规定处理。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第一百零三条</w:t>
      </w:r>
      <w:r>
        <w:rPr>
          <w:rFonts w:ascii="仿宋_GB2312" w:hAnsi="仿宋_GB2312" w:eastAsia="仿宋_GB2312" w:cs="仿宋_GB2312"/>
          <w:kern w:val="0"/>
          <w:sz w:val="32"/>
          <w:szCs w:val="32"/>
        </w:rPr>
        <w:t>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第一百零四条</w:t>
      </w:r>
      <w:r>
        <w:rPr>
          <w:rFonts w:ascii="仿宋_GB2312" w:hAnsi="仿宋_GB2312" w:eastAsia="仿宋_GB2312" w:cs="仿宋_GB2312"/>
          <w:kern w:val="0"/>
          <w:sz w:val="32"/>
          <w:szCs w:val="32"/>
        </w:rPr>
        <w:t>　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第一百零五条</w:t>
      </w:r>
      <w:r>
        <w:rPr>
          <w:rFonts w:ascii="仿宋_GB2312" w:hAnsi="仿宋_GB2312" w:eastAsia="仿宋_GB2312" w:cs="仿宋_GB2312"/>
          <w:kern w:val="0"/>
          <w:sz w:val="32"/>
          <w:szCs w:val="32"/>
        </w:rPr>
        <w:t>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（一）公款旅游或者以学习培训、考察调研、职工疗养等为名变相公款旅游的；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（二）改变公务行程，借机旅游的；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（三）参加所管理企业、下属单位组织的考察活动，借机旅游的。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以考察、学习、培训、研讨、招商、参展等名义变相用公款出国（境）旅游的，依照前款规定处理。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第一百零六条</w:t>
      </w:r>
      <w:r>
        <w:rPr>
          <w:rFonts w:ascii="仿宋_GB2312" w:hAnsi="仿宋_GB2312" w:eastAsia="仿宋_GB2312" w:cs="仿宋_GB2312"/>
          <w:kern w:val="0"/>
          <w:sz w:val="32"/>
          <w:szCs w:val="32"/>
        </w:rPr>
        <w:t>　违反公务接待管理规定，超标准、超范围接待或者借机大吃大喝，对直接责任者和领导责任者，情节较重的，给予警告或者严重警告处分；情节严重的，给予撤销党内职务处分。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第一百零七条</w:t>
      </w:r>
      <w:r>
        <w:rPr>
          <w:rFonts w:ascii="仿宋_GB2312" w:hAnsi="仿宋_GB2312" w:eastAsia="仿宋_GB2312" w:cs="仿宋_GB2312"/>
          <w:kern w:val="0"/>
          <w:sz w:val="32"/>
          <w:szCs w:val="32"/>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第一百零八条</w:t>
      </w:r>
      <w:r>
        <w:rPr>
          <w:rFonts w:ascii="仿宋_GB2312" w:hAnsi="仿宋_GB2312" w:eastAsia="仿宋_GB2312" w:cs="仿宋_GB2312"/>
          <w:kern w:val="0"/>
          <w:sz w:val="32"/>
          <w:szCs w:val="32"/>
        </w:rPr>
        <w:t>　违反会议活动管理规定，有下列行为之一，对直接责任者和领导责任者，情节较重的，给予警告或者严重警告处分；情节严重的，给予撤销党内职务处分：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（一）到禁止召开会议的风景名胜区开会的；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（二）决定或者批准举办各类节会、庆典活动的。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擅自举办评比达标表彰活动或者借评比达标表彰活动收取费用的，依照前款规定处理。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第一百零九条</w:t>
      </w:r>
      <w:r>
        <w:rPr>
          <w:rFonts w:ascii="仿宋_GB2312" w:hAnsi="仿宋_GB2312" w:eastAsia="仿宋_GB2312" w:cs="仿宋_GB2312"/>
          <w:kern w:val="0"/>
          <w:sz w:val="32"/>
          <w:szCs w:val="32"/>
        </w:rPr>
        <w:t>　违反办公用房管理等规定，有下列行为之一，对直接责任者和领导责任者，情节较重的，给予警告或者严重警告处分；情节严重的，给予撤销党内职务处分：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（一）决定或者批准兴建、装修办公楼、培训中心等楼堂馆所的；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（二）超标准配备、使用办公用房的；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（三）用公款包租、占用客房或者其他场所供个人使用的。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第一百一十条</w:t>
      </w:r>
      <w:r>
        <w:rPr>
          <w:rFonts w:ascii="仿宋_GB2312" w:hAnsi="仿宋_GB2312" w:eastAsia="仿宋_GB2312" w:cs="仿宋_GB2312"/>
          <w:kern w:val="0"/>
          <w:sz w:val="32"/>
          <w:szCs w:val="32"/>
        </w:rPr>
        <w:t>　搞权色交易或者给予财物搞钱色交易的，给予警告或者严重警告处分；情节较重的，给予撤销党内职务或者留党察看处分；情节严重的，给予开除党籍处分。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第一百一十一条</w:t>
      </w:r>
      <w:r>
        <w:rPr>
          <w:rFonts w:ascii="仿宋_GB2312" w:hAnsi="仿宋_GB2312" w:eastAsia="仿宋_GB2312" w:cs="仿宋_GB2312"/>
          <w:kern w:val="0"/>
          <w:sz w:val="32"/>
          <w:szCs w:val="32"/>
        </w:rPr>
        <w:t>　有其他违反廉洁纪律规定行为的，应当视具体情节给予警告直至开除党籍处分。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第九章　对违反群众纪律行为的处分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第一百一十二条</w:t>
      </w:r>
      <w:r>
        <w:rPr>
          <w:rFonts w:ascii="仿宋_GB2312" w:hAnsi="仿宋_GB2312" w:eastAsia="仿宋_GB2312" w:cs="仿宋_GB2312"/>
          <w:kern w:val="0"/>
          <w:sz w:val="32"/>
          <w:szCs w:val="32"/>
        </w:rPr>
        <w:t>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（一）超标准、超范围向群众筹资筹劳、摊派费用，加重群众负担的；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（二）违反有关规定扣留、收缴群众款物或者处罚群众的；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（三）克扣群众财物，或者违反有关规定拖欠群众钱款的；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（四）在管理、服务活动中违反有关规定收取费用的；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（五）在办理涉及群众事务时刁难群众、吃拿卡要的；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（六）有其他侵害群众利益行为的。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在扶贫领域有上述行为的，从重或者加重处分。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第一百一十三条</w:t>
      </w:r>
      <w:r>
        <w:rPr>
          <w:rFonts w:ascii="仿宋_GB2312" w:hAnsi="仿宋_GB2312" w:eastAsia="仿宋_GB2312" w:cs="仿宋_GB2312"/>
          <w:kern w:val="0"/>
          <w:sz w:val="32"/>
          <w:szCs w:val="32"/>
        </w:rPr>
        <w:t>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第一百一十四条</w:t>
      </w:r>
      <w:r>
        <w:rPr>
          <w:rFonts w:ascii="仿宋_GB2312" w:hAnsi="仿宋_GB2312" w:eastAsia="仿宋_GB2312" w:cs="仿宋_GB2312"/>
          <w:kern w:val="0"/>
          <w:sz w:val="32"/>
          <w:szCs w:val="32"/>
        </w:rPr>
        <w:t>　在社会保障、政策扶持、扶贫脱贫、救灾救济款物分配等事项中优亲厚友、明显有失公平的，给予警告或者严重警告处分；情节较重的，给予撤销党内职务或者留党察看处分；情节严重的，给予开除党籍处分。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第一百一十五条</w:t>
      </w:r>
      <w:r>
        <w:rPr>
          <w:rFonts w:ascii="仿宋_GB2312" w:hAnsi="仿宋_GB2312" w:eastAsia="仿宋_GB2312" w:cs="仿宋_GB2312"/>
          <w:kern w:val="0"/>
          <w:sz w:val="32"/>
          <w:szCs w:val="32"/>
        </w:rPr>
        <w:t>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第一百一十六条</w:t>
      </w:r>
      <w:r>
        <w:rPr>
          <w:rFonts w:ascii="仿宋_GB2312" w:hAnsi="仿宋_GB2312" w:eastAsia="仿宋_GB2312" w:cs="仿宋_GB2312"/>
          <w:kern w:val="0"/>
          <w:sz w:val="32"/>
          <w:szCs w:val="32"/>
        </w:rPr>
        <w:t>　有下列行为之一，对直接责任者和领导责任者，情节较重的，给予警告或者严重警告处分；情节严重的，给予撤销党内职务或者留党察看处分：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（一）对涉及群众生产、生活等切身利益的问题依照政策或者有关规定能解决而不及时解决，庸懒无为、效率低下，造成不良影响的；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（二）对符合政策的群众诉求消极应付、推诿扯皮，损害党群、干群关系的；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（三）对待群众态度恶劣、简单粗暴，造成不良影响的；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（四）弄虚作假，欺上瞒下，损害群众利益的；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（五）有其他不作为、乱作为等损害群众利益行为的。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第一百一十七条</w:t>
      </w:r>
      <w:r>
        <w:rPr>
          <w:rFonts w:ascii="仿宋_GB2312" w:hAnsi="仿宋_GB2312" w:eastAsia="仿宋_GB2312" w:cs="仿宋_GB2312"/>
          <w:kern w:val="0"/>
          <w:sz w:val="32"/>
          <w:szCs w:val="32"/>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第一百一十八条</w:t>
      </w:r>
      <w:r>
        <w:rPr>
          <w:rFonts w:ascii="仿宋_GB2312" w:hAnsi="仿宋_GB2312" w:eastAsia="仿宋_GB2312" w:cs="仿宋_GB2312"/>
          <w:kern w:val="0"/>
          <w:sz w:val="32"/>
          <w:szCs w:val="32"/>
        </w:rPr>
        <w:t>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第一百一十九条</w:t>
      </w:r>
      <w:r>
        <w:rPr>
          <w:rFonts w:ascii="仿宋_GB2312" w:hAnsi="仿宋_GB2312" w:eastAsia="仿宋_GB2312" w:cs="仿宋_GB2312"/>
          <w:kern w:val="0"/>
          <w:sz w:val="32"/>
          <w:szCs w:val="32"/>
        </w:rPr>
        <w:t>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第一百二十条</w:t>
      </w:r>
      <w:r>
        <w:rPr>
          <w:rFonts w:ascii="仿宋_GB2312" w:hAnsi="仿宋_GB2312" w:eastAsia="仿宋_GB2312" w:cs="仿宋_GB2312"/>
          <w:kern w:val="0"/>
          <w:sz w:val="32"/>
          <w:szCs w:val="32"/>
        </w:rPr>
        <w:t>　有其他违反群众纪律规定行为的，应当视具体情节给予警告直至开除党籍处分。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第十章　对违反工作纪律行为的处分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第一百二十一条</w:t>
      </w:r>
      <w:r>
        <w:rPr>
          <w:rFonts w:ascii="仿宋_GB2312" w:hAnsi="仿宋_GB2312" w:eastAsia="仿宋_GB2312" w:cs="仿宋_GB2312"/>
          <w:kern w:val="0"/>
          <w:sz w:val="32"/>
          <w:szCs w:val="32"/>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贯彻创新、协调、绿色、开放、共享的发展理念不力，对职责范围内的问题失察失责，造成较大损失或者重大损失的，从重或者加重处分。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第一百二十二条</w:t>
      </w:r>
      <w:r>
        <w:rPr>
          <w:rFonts w:ascii="仿宋_GB2312" w:hAnsi="仿宋_GB2312" w:eastAsia="仿宋_GB2312" w:cs="仿宋_GB2312"/>
          <w:kern w:val="0"/>
          <w:sz w:val="32"/>
          <w:szCs w:val="32"/>
        </w:rPr>
        <w:t>　有下列行为之一，造成严重不良影响，对直接责任者和领导责任者，情节较轻的，给予警告或者严重警告处分；情节较重的，给予撤销党内职务或者留党察看处分；情节严重的，给予开除党籍处分：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（一）贯彻党中央决策部署只表态不落实的；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（二）热衷于搞舆论造势、浮在表面的；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（三）单纯以会议贯彻会议、以文件落实文件，在实际工作中不见诸行动的；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（四）工作中有其他形式主义、官僚主义行为的。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第一百二十三条</w:t>
      </w:r>
      <w:r>
        <w:rPr>
          <w:rFonts w:ascii="仿宋_GB2312" w:hAnsi="仿宋_GB2312" w:eastAsia="仿宋_GB2312" w:cs="仿宋_GB2312"/>
          <w:kern w:val="0"/>
          <w:sz w:val="32"/>
          <w:szCs w:val="32"/>
        </w:rPr>
        <w:t>　党组织有下列行为之一，对直接责任者和领导责任者，情节较重的，给予警告或者严重警告处分；情节严重的，给予撤销党内职务或者留党察看处分：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（一）党员被依法判处刑罚后，不按照规定给予党纪处分，或者对违反国家法律法规的行为，应当给予党纪处分而不处分的；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（二）党纪处分决定或者申诉复查决定作出后，不按照规定落实决定中关于被处分人党籍、职务、职级、待遇等事项的；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（三）党员受到党纪处分后，不按照干部管理权限和组织关系对受处分党员开展日常教育、管理和监督工作的。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第一百二十四条</w:t>
      </w:r>
      <w:r>
        <w:rPr>
          <w:rFonts w:ascii="仿宋_GB2312" w:hAnsi="仿宋_GB2312" w:eastAsia="仿宋_GB2312" w:cs="仿宋_GB2312"/>
          <w:kern w:val="0"/>
          <w:sz w:val="32"/>
          <w:szCs w:val="32"/>
        </w:rPr>
        <w:t>　因工作不负责任致使所管理的人员叛逃的，对直接责任者和领导责任者，给予警告或者严重警告处分；情节严重的，给予撤销党内职务处分。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因工作不负责任致使所管理的人员出走，对直接责任者和领导责任者，情节较重的，给予警告或者严重警告处分情节严重的，给予撤销党内职务处分。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第一百二十五条</w:t>
      </w:r>
      <w:r>
        <w:rPr>
          <w:rFonts w:ascii="仿宋_GB2312" w:hAnsi="仿宋_GB2312" w:eastAsia="仿宋_GB2312" w:cs="仿宋_GB2312"/>
          <w:kern w:val="0"/>
          <w:sz w:val="32"/>
          <w:szCs w:val="32"/>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在上级检查、视察工作或者向上级汇报、报告工作时纵容、唆使、暗示、强迫下级说假话、报假情的，从重或者加重处分。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第一百二十六条</w:t>
      </w:r>
      <w:r>
        <w:rPr>
          <w:rFonts w:ascii="仿宋_GB2312" w:hAnsi="仿宋_GB2312" w:eastAsia="仿宋_GB2312" w:cs="仿宋_GB2312"/>
          <w:kern w:val="0"/>
          <w:sz w:val="32"/>
          <w:szCs w:val="32"/>
        </w:rPr>
        <w:t>　党员领导干部违反有关规定干预和插手市场经济活动，有下列行为之一，造成不良影响的，给予警告或者严重警告处分；情节较重的，给予撤销党内职务或者留党察看处分；情节严重的，给予开除党籍处分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（一）干预和插手建设工程项目承发包、土地使用权出让、政府采购、房地产开发与经营、矿产资源开发利用、中介机构服务等活动的；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（二）干预和插手国有企业重组改制、兼并、破产、产权交易、清产核资、资产评估、资产转让、重大项目投资以及其他重大经营活动等事项的；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（三）干预和插手批办各类行政许可和资金借贷等事项的；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（四）干预和插手经济纠纷的；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（五）干预和插手集体资金、资产和资源的使用、分配、承包、租赁等事项的。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第一百二十七条</w:t>
      </w:r>
      <w:r>
        <w:rPr>
          <w:rFonts w:ascii="仿宋_GB2312" w:hAnsi="仿宋_GB2312" w:eastAsia="仿宋_GB2312" w:cs="仿宋_GB2312"/>
          <w:kern w:val="0"/>
          <w:sz w:val="32"/>
          <w:szCs w:val="32"/>
        </w:rPr>
        <w:t>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党员领导干部违反有关规定干预和插手公共财政资金分配、项目立项评审、政府奖励表彰等活动，造成重大损失或者不良影响的，依照前款规定处理。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第一百二十八条</w:t>
      </w:r>
      <w:r>
        <w:rPr>
          <w:rFonts w:ascii="仿宋_GB2312" w:hAnsi="仿宋_GB2312" w:eastAsia="仿宋_GB2312" w:cs="仿宋_GB2312"/>
          <w:kern w:val="0"/>
          <w:sz w:val="32"/>
          <w:szCs w:val="32"/>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第一百二十九条</w:t>
      </w:r>
      <w:r>
        <w:rPr>
          <w:rFonts w:ascii="仿宋_GB2312" w:hAnsi="仿宋_GB2312" w:eastAsia="仿宋_GB2312" w:cs="仿宋_GB2312"/>
          <w:kern w:val="0"/>
          <w:sz w:val="32"/>
          <w:szCs w:val="32"/>
        </w:rPr>
        <w:t>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第一百三十条</w:t>
      </w:r>
      <w:r>
        <w:rPr>
          <w:rFonts w:ascii="仿宋_GB2312" w:hAnsi="仿宋_GB2312" w:eastAsia="仿宋_GB2312" w:cs="仿宋_GB2312"/>
          <w:kern w:val="0"/>
          <w:sz w:val="32"/>
          <w:szCs w:val="32"/>
        </w:rPr>
        <w:t>　以不正当方式谋求本人或者其他人用公款出国（境），情节较轻的，给予警告处分；情节较重的，给予严重警告处分；情节严重的，给予撤销党内职务处分。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第一百三十一条</w:t>
      </w:r>
      <w:r>
        <w:rPr>
          <w:rFonts w:ascii="仿宋_GB2312" w:hAnsi="仿宋_GB2312" w:eastAsia="仿宋_GB2312" w:cs="仿宋_GB2312"/>
          <w:kern w:val="0"/>
          <w:sz w:val="32"/>
          <w:szCs w:val="32"/>
        </w:rPr>
        <w:t>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第一百三十二条</w:t>
      </w:r>
      <w:r>
        <w:rPr>
          <w:rFonts w:ascii="仿宋_GB2312" w:hAnsi="仿宋_GB2312" w:eastAsia="仿宋_GB2312" w:cs="仿宋_GB2312"/>
          <w:kern w:val="0"/>
          <w:sz w:val="32"/>
          <w:szCs w:val="32"/>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第一百三十三条</w:t>
      </w:r>
      <w:r>
        <w:rPr>
          <w:rFonts w:ascii="仿宋_GB2312" w:hAnsi="仿宋_GB2312" w:eastAsia="仿宋_GB2312" w:cs="仿宋_GB2312"/>
          <w:kern w:val="0"/>
          <w:sz w:val="32"/>
          <w:szCs w:val="32"/>
        </w:rPr>
        <w:t>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第十一章　对违反生活纪律行为的处分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第一百三十四条</w:t>
      </w:r>
      <w:r>
        <w:rPr>
          <w:rFonts w:ascii="仿宋_GB2312" w:hAnsi="仿宋_GB2312" w:eastAsia="仿宋_GB2312" w:cs="仿宋_GB2312"/>
          <w:kern w:val="0"/>
          <w:sz w:val="32"/>
          <w:szCs w:val="32"/>
        </w:rPr>
        <w:t>　生活奢靡、贪图享乐、追求低级趣味，造成不良影响的，给予警告或者严重警告处分；情节严重的，给予撤销党内职务处分。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第一百三十五条</w:t>
      </w:r>
      <w:r>
        <w:rPr>
          <w:rFonts w:ascii="仿宋_GB2312" w:hAnsi="仿宋_GB2312" w:eastAsia="仿宋_GB2312" w:cs="仿宋_GB2312"/>
          <w:kern w:val="0"/>
          <w:sz w:val="32"/>
          <w:szCs w:val="32"/>
        </w:rPr>
        <w:t>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利用职权、教养关系、从属关系或者其他相类似关系与他人发生性关系的，从重处分。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第一百三十六条</w:t>
      </w:r>
      <w:r>
        <w:rPr>
          <w:rFonts w:ascii="仿宋_GB2312" w:hAnsi="仿宋_GB2312" w:eastAsia="仿宋_GB2312" w:cs="仿宋_GB2312"/>
          <w:kern w:val="0"/>
          <w:sz w:val="32"/>
          <w:szCs w:val="32"/>
        </w:rPr>
        <w:t>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第一百三十七条</w:t>
      </w:r>
      <w:r>
        <w:rPr>
          <w:rFonts w:ascii="仿宋_GB2312" w:hAnsi="仿宋_GB2312" w:eastAsia="仿宋_GB2312" w:cs="仿宋_GB2312"/>
          <w:kern w:val="0"/>
          <w:sz w:val="32"/>
          <w:szCs w:val="32"/>
        </w:rPr>
        <w:t>　违背社会公序良俗，在公共场所有不当行为，造成不良影响的，给予警告或者严重警告处分；情节较重的，给予撤销党内职务或者留党察看处分；情节严重的，给予开除党籍处分。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第一百三十八条</w:t>
      </w:r>
      <w:r>
        <w:rPr>
          <w:rFonts w:ascii="仿宋_GB2312" w:hAnsi="仿宋_GB2312" w:eastAsia="仿宋_GB2312" w:cs="仿宋_GB2312"/>
          <w:kern w:val="0"/>
          <w:sz w:val="32"/>
          <w:szCs w:val="32"/>
        </w:rPr>
        <w:t>　有其他严重违反社会公德、家庭美德行为的，应当视具体情节给予警告直至开除党籍处分。</w:t>
      </w:r>
    </w:p>
    <w:p>
      <w:pPr>
        <w:keepNext w:val="0"/>
        <w:keepLines w:val="0"/>
        <w:pageBreakBefore w:val="0"/>
        <w:widowControl/>
        <w:shd w:val="clear" w:color="auto" w:fill="FFFFFF"/>
        <w:kinsoku/>
        <w:wordWrap/>
        <w:overflowPunct/>
        <w:topLinePunct w:val="0"/>
        <w:autoSpaceDE/>
        <w:autoSpaceDN/>
        <w:bidi w:val="0"/>
        <w:adjustRightInd/>
        <w:snapToGrid/>
        <w:spacing w:before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第三编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第一百三十九条</w:t>
      </w:r>
      <w:r>
        <w:rPr>
          <w:rFonts w:ascii="仿宋_GB2312" w:hAnsi="仿宋_GB2312" w:eastAsia="仿宋_GB2312" w:cs="仿宋_GB2312"/>
          <w:kern w:val="0"/>
          <w:sz w:val="32"/>
          <w:szCs w:val="32"/>
        </w:rPr>
        <w:t>　各省、自治区、直辖市党委可以根据本条例，结合各自工作的实际情况，制定单项实施规定。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第一百四十条</w:t>
      </w:r>
      <w:r>
        <w:rPr>
          <w:rFonts w:ascii="仿宋_GB2312" w:hAnsi="仿宋_GB2312" w:eastAsia="仿宋_GB2312" w:cs="仿宋_GB2312"/>
          <w:kern w:val="0"/>
          <w:sz w:val="32"/>
          <w:szCs w:val="32"/>
        </w:rPr>
        <w:t>　中央军事委员会可以根据本条例，结合中国人民解放军和中国人民武装警察部队的实际情况，制定补充规定或者单项规定。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第一百四十一条</w:t>
      </w:r>
      <w:r>
        <w:rPr>
          <w:rFonts w:ascii="仿宋_GB2312" w:hAnsi="仿宋_GB2312" w:eastAsia="仿宋_GB2312" w:cs="仿宋_GB2312"/>
          <w:kern w:val="0"/>
          <w:sz w:val="32"/>
          <w:szCs w:val="32"/>
        </w:rPr>
        <w:t>　本条例由中央纪律检查委员会负责解释。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第一百四十二条</w:t>
      </w:r>
      <w:r>
        <w:rPr>
          <w:rFonts w:ascii="仿宋_GB2312" w:hAnsi="仿宋_GB2312" w:eastAsia="仿宋_GB2312" w:cs="仿宋_GB2312"/>
          <w:kern w:val="0"/>
          <w:sz w:val="32"/>
          <w:szCs w:val="32"/>
        </w:rPr>
        <w:t>　本条例自2018年10月1日起施行。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213" w:right="1576" w:bottom="1213"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675A2"/>
    <w:rsid w:val="009768DA"/>
    <w:rsid w:val="00CD08C9"/>
    <w:rsid w:val="00E726E4"/>
    <w:rsid w:val="00E866F0"/>
    <w:rsid w:val="0EE675A2"/>
    <w:rsid w:val="271B0FAB"/>
    <w:rsid w:val="40A54972"/>
    <w:rsid w:val="7BE21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43</Pages>
  <Words>19142</Words>
  <Characters>485</Characters>
  <Lines>4</Lines>
  <Paragraphs>39</Paragraphs>
  <TotalTime>22</TotalTime>
  <ScaleCrop>false</ScaleCrop>
  <LinksUpToDate>false</LinksUpToDate>
  <CharactersWithSpaces>19588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2019-11-05T08:31:00Z</dcterms:created>
  <dc:creator>blingbling的小欣欣</dc:creator>
  <cp:lastModifiedBy>Administrator</cp:lastModifiedBy>
  <dcterms:modified xsi:type="dcterms:W3CDTF">2022-02-10T02:34:37Z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